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>
      <w:pPr>
        <w:pStyle w:val="Normal"/>
        <w:spacing w:before="0" w:after="0"/>
        <w:jc w:val="center"/>
        <w:rPr/>
      </w:pPr>
      <w:r>
        <w:rPr>
          <w:b/>
          <w:sz w:val="40"/>
          <w:szCs w:val="40"/>
          <w:lang w:val="uk-UA"/>
        </w:rPr>
        <w:t>за період з 01.12 по 31.12.2017 року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tbl>
      <w:tblPr>
        <w:tblStyle w:val="a3"/>
        <w:tblW w:w="10349" w:type="dxa"/>
        <w:jc w:val="left"/>
        <w:tblInd w:w="-743" w:type="dxa"/>
        <w:tblCellMar>
          <w:top w:w="0" w:type="dxa"/>
          <w:left w:w="83" w:type="dxa"/>
          <w:bottom w:w="0" w:type="dxa"/>
          <w:right w:w="108" w:type="dxa"/>
        </w:tblCellMar>
        <w:tblLook w:val="04a0"/>
      </w:tblPr>
      <w:tblGrid>
        <w:gridCol w:w="959"/>
        <w:gridCol w:w="9389"/>
      </w:tblGrid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hanging="0"/>
              <w:rPr/>
            </w:pPr>
            <w:r>
              <w:rPr>
                <w:b/>
                <w:sz w:val="32"/>
                <w:szCs w:val="32"/>
                <w:lang w:val="uk-UA"/>
              </w:rPr>
              <w:t>Розробка та подача проекту на участь у конкурсі із енергозбереження70/30 на суму 330 тис.грн.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right="0" w:hanging="0"/>
              <w:jc w:val="left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Монтаж ручок-защіпок на  дверні полотна вихід на сходову клітину </w:t>
            </w:r>
            <w:r>
              <w:rPr>
                <w:b/>
                <w:sz w:val="32"/>
                <w:szCs w:val="32"/>
                <w:lang w:val="uk-UA"/>
              </w:rPr>
              <w:t>і балкон</w:t>
            </w:r>
            <w:r>
              <w:rPr>
                <w:b/>
                <w:sz w:val="32"/>
                <w:szCs w:val="32"/>
                <w:lang w:val="uk-UA"/>
              </w:rPr>
              <w:t xml:space="preserve"> 5 під. </w:t>
            </w:r>
            <w:r>
              <w:rPr>
                <w:b/>
                <w:sz w:val="32"/>
                <w:szCs w:val="32"/>
                <w:lang w:val="uk-UA"/>
              </w:rPr>
              <w:t>72</w:t>
            </w:r>
            <w:r>
              <w:rPr>
                <w:b/>
                <w:sz w:val="32"/>
                <w:szCs w:val="32"/>
                <w:lang w:val="uk-UA"/>
              </w:rPr>
              <w:t>шт.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right="0" w:hanging="0"/>
              <w:jc w:val="left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Монтаж додаткових розеток для підключення гірлянд 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ind w:left="-851" w:firstLine="851"/>
              <w:rPr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right="0" w:hanging="0"/>
              <w:jc w:val="left"/>
              <w:rPr/>
            </w:pPr>
            <w:r>
              <w:rPr>
                <w:b/>
                <w:bCs/>
                <w:sz w:val="32"/>
                <w:szCs w:val="32"/>
              </w:rPr>
              <w:t xml:space="preserve">Заміна люмінесцентних ламп на </w:t>
            </w:r>
            <w:r>
              <w:rPr>
                <w:b/>
                <w:bCs/>
                <w:sz w:val="32"/>
                <w:szCs w:val="32"/>
                <w:lang w:val="en-US"/>
              </w:rPr>
              <w:t>LED</w:t>
            </w:r>
            <w:r>
              <w:rPr>
                <w:b/>
                <w:bCs/>
                <w:sz w:val="32"/>
                <w:szCs w:val="32"/>
                <w:lang w:val="ru-RU"/>
              </w:rPr>
              <w:t xml:space="preserve"> 70</w:t>
            </w:r>
            <w:r>
              <w:rPr>
                <w:b/>
                <w:bCs/>
                <w:sz w:val="32"/>
                <w:szCs w:val="32"/>
              </w:rPr>
              <w:t>шт.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89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right="0" w:hanging="0"/>
              <w:jc w:val="left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Установка датчиків руху 3 під.    </w:t>
            </w:r>
            <w:r>
              <w:rPr>
                <w:b/>
                <w:sz w:val="32"/>
                <w:szCs w:val="32"/>
                <w:lang w:val="uk-UA"/>
              </w:rPr>
              <w:t>30</w:t>
            </w:r>
            <w:r>
              <w:rPr>
                <w:b/>
                <w:sz w:val="32"/>
                <w:szCs w:val="32"/>
                <w:lang w:val="uk-UA"/>
              </w:rPr>
              <w:t>шт.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right="0" w:hanging="0"/>
              <w:jc w:val="left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Організація прибирання території </w:t>
            </w:r>
            <w:r>
              <w:rPr>
                <w:b/>
                <w:sz w:val="32"/>
                <w:szCs w:val="32"/>
                <w:lang w:val="uk-UA"/>
              </w:rPr>
              <w:t>від</w:t>
            </w:r>
            <w:r>
              <w:rPr>
                <w:b/>
                <w:sz w:val="32"/>
                <w:szCs w:val="32"/>
                <w:lang w:val="uk-UA"/>
              </w:rPr>
              <w:t xml:space="preserve"> снігу механізованим способом та вручну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left" w:pos="225" w:leader="none"/>
                <w:tab w:val="left" w:pos="285" w:leader="none"/>
                <w:tab w:val="left" w:pos="540" w:leader="none"/>
                <w:tab w:val="left" w:pos="615" w:leader="none"/>
                <w:tab w:val="left" w:pos="6465" w:leader="none"/>
              </w:tabs>
              <w:bidi w:val="0"/>
              <w:spacing w:lineRule="auto" w:line="240" w:before="0" w:after="0"/>
              <w:ind w:right="0" w:hanging="0"/>
              <w:jc w:val="center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Заміна замків, ключевин(серцевин) та ручок на вхідних дверях: 5під.-2шт; 4під.-1шт; 1під.-1шт. 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Підготовлено і направлено 187 листів власникам з ознайомленням про Загальні збори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Здано пластику та макулатури на 480грн. 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389" w:type="dxa"/>
            <w:tcBorders>
              <w:top w:val="nil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Розроблено Кошторис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89" w:type="dxa"/>
            <w:tcBorders/>
            <w:shd w:fill="auto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Розроблено положення про Резервний та Ремонтний фонди</w:t>
            </w:r>
          </w:p>
        </w:tc>
      </w:tr>
    </w:tbl>
    <w:p>
      <w:pPr>
        <w:pStyle w:val="Normal"/>
        <w:tabs>
          <w:tab w:val="left" w:pos="6465" w:leader="none"/>
        </w:tabs>
        <w:spacing w:before="0" w:after="200"/>
        <w:rPr/>
      </w:pPr>
      <w:r>
        <w:rPr>
          <w:sz w:val="32"/>
          <w:szCs w:val="32"/>
          <w:lang w:val="uk-UA"/>
        </w:rPr>
        <w:t xml:space="preserve">                                               </w:t>
      </w:r>
    </w:p>
    <w:p>
      <w:pPr>
        <w:pStyle w:val="Normal"/>
        <w:tabs>
          <w:tab w:val="left" w:pos="4995" w:leader="none"/>
        </w:tabs>
        <w:spacing w:before="0" w:after="200"/>
        <w:rPr/>
      </w:pPr>
      <w:r>
        <w:rPr>
          <w:sz w:val="32"/>
          <w:szCs w:val="32"/>
          <w:lang w:val="uk-UA"/>
        </w:rPr>
        <w:tab/>
        <w:t xml:space="preserve">   Правління ОСББ «Поетичне</w:t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5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77c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Application>LibreOffice/5.4.2.2$Windows_X86_64 LibreOffice_project/22b09f6418e8c2d508a9eaf86b2399209b0990f4</Application>
  <Pages>1</Pages>
  <Words>117</Words>
  <Characters>668</Characters>
  <CharactersWithSpaces>820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2017-09-05T12:57:00Z</dcterms:created>
  <dc:creator>Work</dc:creator>
  <dc:description/>
  <dc:language>ru-RU</dc:language>
  <cp:lastModifiedBy/>
  <cp:lastPrinted>2018-01-05T14:56:13Z</cp:lastPrinted>
  <dcterms:modified xsi:type="dcterms:W3CDTF">2018-01-09T11:49:24Z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